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39" w:rsidRPr="00830839" w:rsidRDefault="00830839" w:rsidP="00830839">
      <w:pPr>
        <w:suppressLineNumbers/>
        <w:suppressAutoHyphens/>
        <w:overflowPunct w:val="0"/>
        <w:autoSpaceDE w:val="0"/>
        <w:snapToGrid w:val="0"/>
        <w:spacing w:after="0" w:line="240" w:lineRule="auto"/>
        <w:ind w:left="20"/>
        <w:jc w:val="center"/>
        <w:rPr>
          <w:rFonts w:ascii="Arial" w:eastAsia="Calibri" w:hAnsi="Arial" w:cs="Arial"/>
          <w:b/>
          <w:spacing w:val="24"/>
          <w:sz w:val="28"/>
          <w:szCs w:val="28"/>
          <w:lang w:eastAsia="ar-SA"/>
        </w:rPr>
      </w:pPr>
      <w:r w:rsidRPr="00830839">
        <w:rPr>
          <w:rFonts w:ascii="Arial" w:eastAsia="Calibri" w:hAnsi="Arial" w:cs="Arial"/>
          <w:b/>
          <w:spacing w:val="24"/>
          <w:sz w:val="28"/>
          <w:szCs w:val="28"/>
          <w:lang w:eastAsia="ar-SA"/>
        </w:rPr>
        <w:t>ЮРЬЕВСКАЯ СЕЛЬСКАЯ ДУМА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24"/>
          <w:sz w:val="28"/>
          <w:szCs w:val="28"/>
        </w:rPr>
      </w:pPr>
      <w:r w:rsidRPr="00830839">
        <w:rPr>
          <w:rFonts w:ascii="Arial" w:eastAsia="Times New Roman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</w:rPr>
        <w:t>пятого</w:t>
      </w:r>
      <w:r w:rsidRPr="00830839">
        <w:rPr>
          <w:rFonts w:ascii="Arial" w:eastAsia="Times New Roman" w:hAnsi="Arial" w:cs="Arial"/>
          <w:sz w:val="28"/>
          <w:szCs w:val="28"/>
          <w:lang w:val="en-US"/>
        </w:rPr>
        <w:t xml:space="preserve"> созыва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</w:p>
    <w:p w:rsidR="00830839" w:rsidRPr="00830839" w:rsidRDefault="00830839" w:rsidP="00830839">
      <w:pPr>
        <w:spacing w:after="0" w:line="240" w:lineRule="auto"/>
        <w:jc w:val="center"/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</w:pPr>
      <w:r w:rsidRPr="00830839">
        <w:rPr>
          <w:rFonts w:ascii="Arial" w:eastAsia="Times New Roman" w:hAnsi="Arial" w:cs="Arial"/>
          <w:b/>
          <w:spacing w:val="80"/>
          <w:sz w:val="28"/>
          <w:szCs w:val="28"/>
          <w:lang w:val="en-US"/>
        </w:rPr>
        <w:t>РЕШЕНИЕ</w:t>
      </w:r>
    </w:p>
    <w:p w:rsidR="00830839" w:rsidRPr="00830839" w:rsidRDefault="00830839" w:rsidP="00830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830839" w:rsidRPr="00830839" w:rsidTr="00FC11A8"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5541E6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23.12.2022</w:t>
            </w:r>
          </w:p>
        </w:tc>
        <w:tc>
          <w:tcPr>
            <w:tcW w:w="6059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30839" w:rsidRPr="00830839" w:rsidRDefault="005541E6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830839" w:rsidRPr="00830839" w:rsidTr="00FC11A8">
        <w:tc>
          <w:tcPr>
            <w:tcW w:w="1709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59" w:type="dxa"/>
            <w:hideMark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830839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830839" w:rsidRPr="00830839" w:rsidRDefault="00830839" w:rsidP="00830839">
            <w:pPr>
              <w:suppressLineNumbers/>
              <w:suppressAutoHyphens/>
              <w:overflowPunct w:val="0"/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0839" w:rsidRDefault="00830839" w:rsidP="002D4A9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A9C" w:rsidRPr="002D4A9C" w:rsidRDefault="002D4A9C" w:rsidP="00BC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индексации пенсии за выслугу лет выборного должностного лица</w:t>
      </w:r>
    </w:p>
    <w:p w:rsidR="002D4A9C" w:rsidRPr="002D4A9C" w:rsidRDefault="002D4A9C" w:rsidP="002D4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9C" w:rsidRPr="002D4A9C" w:rsidRDefault="002D4A9C" w:rsidP="002D4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Указом Губернатора Кировской области от 12.09.2022 № 56 «О повышении размеров должностных окладов депутатов, выборных должностных лиц, должностных лиц контрольно-счетных органов, муниципальных служащих, работников, занимающих должности, не отнесенные к должностям муниципальной службы, рабочих отдельных профессий и младшего обслуживающего персонала органов местного самоуправления»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Юрьевская</w:t>
      </w:r>
      <w:r w:rsidRPr="002D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2D4A9C" w:rsidRPr="002D4A9C" w:rsidRDefault="002D4A9C" w:rsidP="002D4A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 01.09.2022 года в 1,04 раза размер пенсии за выслугу лет выборного лица.</w:t>
      </w:r>
      <w:bookmarkStart w:id="0" w:name="_GoBack"/>
      <w:bookmarkEnd w:id="0"/>
    </w:p>
    <w:tbl>
      <w:tblPr>
        <w:tblW w:w="19860" w:type="dxa"/>
        <w:tblLayout w:type="fixed"/>
        <w:tblLook w:val="04A0" w:firstRow="1" w:lastRow="0" w:firstColumn="1" w:lastColumn="0" w:noHBand="0" w:noVBand="1"/>
      </w:tblPr>
      <w:tblGrid>
        <w:gridCol w:w="9930"/>
        <w:gridCol w:w="9930"/>
      </w:tblGrid>
      <w:tr w:rsidR="002D4A9C" w:rsidRPr="002D4A9C" w:rsidTr="00A01550">
        <w:tc>
          <w:tcPr>
            <w:tcW w:w="9930" w:type="dxa"/>
          </w:tcPr>
          <w:p w:rsidR="002D4A9C" w:rsidRPr="002D4A9C" w:rsidRDefault="002D4A9C" w:rsidP="002D4A9C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9930" w:type="dxa"/>
          </w:tcPr>
          <w:p w:rsidR="002D4A9C" w:rsidRPr="002D4A9C" w:rsidRDefault="002D4A9C" w:rsidP="002D4A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2D4A9C" w:rsidRPr="002D4A9C" w:rsidRDefault="002D4A9C" w:rsidP="002D4A9C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D4A9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        </w:t>
            </w:r>
            <w:proofErr w:type="spellStart"/>
            <w:r w:rsidRPr="002D4A9C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Н.А.Опарина</w:t>
            </w:r>
            <w:proofErr w:type="spellEnd"/>
          </w:p>
        </w:tc>
      </w:tr>
    </w:tbl>
    <w:p w:rsidR="002D4A9C" w:rsidRDefault="002D4A9C" w:rsidP="008C7AEC">
      <w:pPr>
        <w:pStyle w:val="a5"/>
        <w:tabs>
          <w:tab w:val="left" w:pos="426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7AEC" w:rsidRPr="007D2E42" w:rsidRDefault="008C7AEC" w:rsidP="008C7AEC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8C7AEC" w:rsidRPr="007D2E42" w:rsidRDefault="008C7AEC" w:rsidP="008C7AEC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8C7AEC" w:rsidRPr="007D2E42" w:rsidRDefault="008C7AEC" w:rsidP="008C7AEC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AEC" w:rsidRPr="007D2E42" w:rsidRDefault="008C7AEC" w:rsidP="008C7AEC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8C7AEC" w:rsidRPr="007D2E42" w:rsidRDefault="008C7AEC" w:rsidP="008C7AEC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8C7AEC" w:rsidRPr="007D2E42" w:rsidRDefault="008C7AEC" w:rsidP="008C7AEC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5541E6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</w:t>
      </w:r>
      <w:r w:rsidR="005541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2022 г</w:t>
      </w: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7AEC" w:rsidRPr="007D2E42" w:rsidRDefault="008C7AEC" w:rsidP="008C7AEC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8C7AEC" w:rsidRPr="007D2E42" w:rsidRDefault="008C7AEC" w:rsidP="008C7AEC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C7AEC" w:rsidRPr="007D2E42" w:rsidRDefault="008C7AEC" w:rsidP="008C7AEC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7AEC" w:rsidRPr="007D2E42" w:rsidRDefault="008C7AEC" w:rsidP="008C7AEC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8C7AEC" w:rsidRPr="007D2E42" w:rsidRDefault="008C7AEC" w:rsidP="008C7AEC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8C7AEC" w:rsidRPr="007D2E42" w:rsidRDefault="008C7AEC" w:rsidP="008C7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66C6" w:rsidRDefault="00BC11C2"/>
    <w:sectPr w:rsidR="006066C6" w:rsidSect="008C7A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537"/>
    <w:multiLevelType w:val="hybridMultilevel"/>
    <w:tmpl w:val="0232B692"/>
    <w:lvl w:ilvl="0" w:tplc="7A42A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B7ED0"/>
    <w:multiLevelType w:val="hybridMultilevel"/>
    <w:tmpl w:val="433CE252"/>
    <w:lvl w:ilvl="0" w:tplc="DE423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19320C"/>
    <w:multiLevelType w:val="multilevel"/>
    <w:tmpl w:val="D186B2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9"/>
    <w:rsid w:val="000305CB"/>
    <w:rsid w:val="000F3D1C"/>
    <w:rsid w:val="0012322A"/>
    <w:rsid w:val="00155DD3"/>
    <w:rsid w:val="001C1571"/>
    <w:rsid w:val="001D7767"/>
    <w:rsid w:val="001E1FBC"/>
    <w:rsid w:val="001E32DB"/>
    <w:rsid w:val="002D4A9C"/>
    <w:rsid w:val="003B67C6"/>
    <w:rsid w:val="003E1200"/>
    <w:rsid w:val="00437886"/>
    <w:rsid w:val="0045676C"/>
    <w:rsid w:val="004A273A"/>
    <w:rsid w:val="005541E6"/>
    <w:rsid w:val="00593F23"/>
    <w:rsid w:val="00692E6E"/>
    <w:rsid w:val="00830839"/>
    <w:rsid w:val="008C7AEC"/>
    <w:rsid w:val="00BC11C2"/>
    <w:rsid w:val="00D5546E"/>
    <w:rsid w:val="00E924C2"/>
    <w:rsid w:val="00FC11A8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1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0839"/>
    <w:pPr>
      <w:spacing w:after="0" w:line="240" w:lineRule="auto"/>
      <w:ind w:left="-74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1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2022-12-21T07:18:00Z</cp:lastPrinted>
  <dcterms:created xsi:type="dcterms:W3CDTF">2022-12-22T06:45:00Z</dcterms:created>
  <dcterms:modified xsi:type="dcterms:W3CDTF">2022-12-22T06:45:00Z</dcterms:modified>
</cp:coreProperties>
</file>